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8F" w:rsidRDefault="004C378F" w:rsidP="004C378F">
      <w:pPr>
        <w:shd w:val="clear" w:color="auto" w:fill="FFFFFF"/>
        <w:spacing w:after="0" w:line="345" w:lineRule="atLeast"/>
        <w:textAlignment w:val="top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</w:p>
    <w:p w:rsidR="004C378F" w:rsidRPr="004C378F" w:rsidRDefault="004C378F" w:rsidP="006A72F0">
      <w:pPr>
        <w:widowControl w:val="0"/>
        <w:suppressAutoHyphens/>
        <w:spacing w:after="0" w:line="240" w:lineRule="auto"/>
        <w:ind w:right="-345"/>
        <w:jc w:val="center"/>
        <w:rPr>
          <w:rFonts w:ascii="Times New Roman" w:eastAsia="SimSun" w:hAnsi="Times New Roma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</w:pPr>
      <w:r>
        <w:rPr>
          <w:rFonts w:ascii="Arial" w:eastAsia="SimSun" w:hAnsi="Arial" w:cs="Mangal"/>
          <w:noProof/>
          <w:kern w:val="1"/>
          <w:sz w:val="20"/>
          <w:szCs w:val="24"/>
          <w:lang w:eastAsia="ru-RU"/>
        </w:rPr>
        <w:drawing>
          <wp:inline distT="0" distB="0" distL="0" distR="0">
            <wp:extent cx="541020" cy="6629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62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8F" w:rsidRPr="004C378F" w:rsidRDefault="004C378F" w:rsidP="004C378F">
      <w:pPr>
        <w:widowControl w:val="0"/>
        <w:suppressAutoHyphens/>
        <w:spacing w:after="0" w:line="240" w:lineRule="auto"/>
        <w:ind w:right="-345"/>
        <w:jc w:val="center"/>
        <w:rPr>
          <w:rFonts w:ascii="Times New Roman" w:eastAsia="SimSun" w:hAnsi="Times New Roma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</w:pPr>
      <w:r w:rsidRPr="004C378F">
        <w:rPr>
          <w:rFonts w:ascii="Times New Roman" w:eastAsia="SimSun" w:hAnsi="Times New Roma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  <w:t xml:space="preserve">администрация </w:t>
      </w:r>
      <w:proofErr w:type="spellStart"/>
      <w:r w:rsidRPr="004C378F">
        <w:rPr>
          <w:rFonts w:ascii="Times New Roman" w:eastAsia="SimSun" w:hAnsi="Times New Roma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  <w:t>кеслеровского</w:t>
      </w:r>
      <w:proofErr w:type="spellEnd"/>
      <w:r w:rsidRPr="004C378F">
        <w:rPr>
          <w:rFonts w:ascii="Times New Roman" w:eastAsia="SimSun" w:hAnsi="Times New Roma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  <w:t xml:space="preserve"> сельского поселения крымского района</w:t>
      </w:r>
    </w:p>
    <w:p w:rsidR="004C378F" w:rsidRPr="004C378F" w:rsidRDefault="004C378F" w:rsidP="004C378F">
      <w:pPr>
        <w:widowControl w:val="0"/>
        <w:suppressAutoHyphens/>
        <w:spacing w:after="0" w:line="240" w:lineRule="auto"/>
        <w:ind w:right="-345"/>
        <w:jc w:val="center"/>
        <w:rPr>
          <w:rFonts w:ascii="Arial" w:eastAsia="SimSun" w:hAnsi="Arial" w:cs="Mangal"/>
          <w:kern w:val="1"/>
          <w:sz w:val="20"/>
          <w:szCs w:val="24"/>
          <w:lang w:eastAsia="hi-IN" w:bidi="hi-IN"/>
        </w:rPr>
      </w:pPr>
    </w:p>
    <w:p w:rsidR="004C378F" w:rsidRPr="004C378F" w:rsidRDefault="004C378F" w:rsidP="004C378F">
      <w:pPr>
        <w:widowControl w:val="0"/>
        <w:suppressAutoHyphens/>
        <w:spacing w:after="0" w:line="240" w:lineRule="auto"/>
        <w:ind w:right="-345"/>
        <w:jc w:val="center"/>
        <w:rPr>
          <w:rFonts w:ascii="Times New Roman" w:eastAsia="SimSun" w:hAnsi="Times New Roman" w:cs="Mangal"/>
          <w:b/>
          <w:bCs/>
          <w:spacing w:val="6"/>
          <w:kern w:val="1"/>
          <w:sz w:val="36"/>
          <w:szCs w:val="36"/>
          <w:lang w:eastAsia="hi-IN" w:bidi="hi-IN"/>
        </w:rPr>
      </w:pPr>
      <w:r w:rsidRPr="004C378F">
        <w:rPr>
          <w:rFonts w:ascii="Times New Roman" w:eastAsia="SimSun" w:hAnsi="Times New Roman" w:cs="Mangal"/>
          <w:b/>
          <w:bCs/>
          <w:spacing w:val="6"/>
          <w:kern w:val="1"/>
          <w:sz w:val="36"/>
          <w:szCs w:val="36"/>
          <w:lang w:eastAsia="hi-IN" w:bidi="hi-IN"/>
        </w:rPr>
        <w:t>ПОСТАНОВЛЕНИЕ</w:t>
      </w:r>
    </w:p>
    <w:p w:rsidR="004C378F" w:rsidRPr="004C378F" w:rsidRDefault="004C378F" w:rsidP="004C378F">
      <w:pPr>
        <w:widowControl w:val="0"/>
        <w:tabs>
          <w:tab w:val="left" w:pos="709"/>
          <w:tab w:val="left" w:pos="8079"/>
        </w:tabs>
        <w:suppressAutoHyphens/>
        <w:spacing w:after="0" w:line="240" w:lineRule="auto"/>
        <w:ind w:right="-345"/>
        <w:rPr>
          <w:rFonts w:ascii="Arial" w:eastAsia="SimSun" w:hAnsi="Arial" w:cs="Mangal"/>
          <w:kern w:val="1"/>
          <w:sz w:val="20"/>
          <w:szCs w:val="24"/>
          <w:lang w:eastAsia="hi-IN" w:bidi="hi-IN"/>
        </w:rPr>
      </w:pPr>
    </w:p>
    <w:p w:rsidR="004C378F" w:rsidRPr="006A72F0" w:rsidRDefault="006A72F0" w:rsidP="004C378F">
      <w:pPr>
        <w:widowControl w:val="0"/>
        <w:tabs>
          <w:tab w:val="left" w:pos="709"/>
          <w:tab w:val="left" w:pos="8079"/>
        </w:tabs>
        <w:suppressAutoHyphens/>
        <w:spacing w:after="0" w:line="240" w:lineRule="auto"/>
        <w:ind w:right="16"/>
        <w:rPr>
          <w:rFonts w:ascii="Times New Roman" w:eastAsia="SimSun" w:hAnsi="Times New Roman" w:cs="Mangal"/>
          <w:kern w:val="1"/>
          <w:sz w:val="28"/>
          <w:szCs w:val="28"/>
          <w:u w:val="single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u w:val="single"/>
          <w:lang w:eastAsia="hi-IN" w:bidi="hi-IN"/>
        </w:rPr>
        <w:t>от 07.12.2021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                </w:t>
      </w:r>
      <w:r w:rsidR="004C378F" w:rsidRPr="004C378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4C378F" w:rsidRPr="006A72F0">
        <w:rPr>
          <w:rFonts w:ascii="Times New Roman" w:eastAsia="SimSun" w:hAnsi="Times New Roman" w:cs="Mangal"/>
          <w:kern w:val="1"/>
          <w:sz w:val="28"/>
          <w:szCs w:val="28"/>
          <w:u w:val="single"/>
          <w:lang w:eastAsia="hi-IN" w:bidi="hi-IN"/>
        </w:rPr>
        <w:t xml:space="preserve">№ </w:t>
      </w:r>
      <w:r>
        <w:rPr>
          <w:rFonts w:ascii="Times New Roman" w:eastAsia="SimSun" w:hAnsi="Times New Roman" w:cs="Mangal"/>
          <w:kern w:val="1"/>
          <w:sz w:val="28"/>
          <w:szCs w:val="28"/>
          <w:u w:val="single"/>
          <w:lang w:eastAsia="hi-IN" w:bidi="hi-IN"/>
        </w:rPr>
        <w:t>316</w:t>
      </w:r>
    </w:p>
    <w:p w:rsidR="004C378F" w:rsidRPr="004C378F" w:rsidRDefault="004C378F" w:rsidP="004C378F">
      <w:pPr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4C378F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хутор Павловский</w:t>
      </w:r>
    </w:p>
    <w:p w:rsidR="004C378F" w:rsidRDefault="004C378F" w:rsidP="004C378F">
      <w:pPr>
        <w:shd w:val="clear" w:color="auto" w:fill="FFFFFF"/>
        <w:spacing w:after="0" w:line="345" w:lineRule="atLeast"/>
        <w:textAlignment w:val="top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</w:p>
    <w:p w:rsidR="004C378F" w:rsidRDefault="00233951" w:rsidP="002E00DA">
      <w:pPr>
        <w:shd w:val="clear" w:color="auto" w:fill="FFFFFF"/>
        <w:spacing w:after="0" w:line="240" w:lineRule="auto"/>
        <w:ind w:left="709"/>
        <w:jc w:val="center"/>
        <w:textAlignment w:val="top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Об утверждении порядка производства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восстановительного озеленения на территории </w:t>
      </w:r>
      <w:proofErr w:type="spellStart"/>
      <w:r w:rsid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Кеслеровского</w:t>
      </w:r>
      <w:proofErr w:type="spellEnd"/>
      <w:r w:rsid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</w:t>
      </w:r>
      <w:r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сельского </w:t>
      </w:r>
      <w:hyperlink r:id="rId7" w:tooltip="поселения" w:history="1">
        <w:r w:rsidRPr="004C378F">
          <w:rPr>
            <w:rFonts w:ascii="Times New Roman" w:eastAsia="Times New Roman" w:hAnsi="Times New Roman" w:cs="Times New Roman"/>
            <w:b/>
            <w:bCs/>
            <w:sz w:val="26"/>
            <w:szCs w:val="26"/>
            <w:lang w:eastAsia="ru-RU"/>
          </w:rPr>
          <w:t>поселения</w:t>
        </w:r>
      </w:hyperlink>
      <w:r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 </w:t>
      </w:r>
      <w:r w:rsid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Крымского</w:t>
      </w:r>
      <w:r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района</w:t>
      </w:r>
      <w:r w:rsid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</w:p>
    <w:p w:rsidR="006A72F0" w:rsidRDefault="00754FAA" w:rsidP="00754F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</w:t>
      </w:r>
      <w:r w:rsidR="002E00DA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233951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соответствии с Законом Краснодарского края от 23 апр</w:t>
      </w:r>
      <w:r w:rsidR="004C378F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еля 2013 года </w:t>
      </w:r>
      <w:r w:rsidR="00233951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№ </w:t>
      </w:r>
      <w:r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2695-КЗ «</w:t>
      </w:r>
      <w:r w:rsidR="00233951" w:rsidRPr="00186E63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Об охране зеленых насаждений в Краснодарском крае</w:t>
      </w:r>
      <w:r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</w:t>
      </w:r>
      <w:r w:rsidR="00233951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Федеральным законом от 6 октября 2003 года № 131-ФЗ "</w:t>
      </w:r>
      <w:hyperlink r:id="rId8" w:tooltip="Об общих принципах организации местного самоуправления в Российской Федерации" w:history="1">
        <w:r w:rsidR="00233951" w:rsidRPr="00186E6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="002E00DA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", руководствуясь у</w:t>
      </w:r>
      <w:r w:rsidR="00233951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ставом </w:t>
      </w:r>
      <w:proofErr w:type="spellStart"/>
      <w:r w:rsidR="0073545F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Кеслеровского</w:t>
      </w:r>
      <w:proofErr w:type="spellEnd"/>
      <w:r w:rsidR="00233951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сельского поселения К</w:t>
      </w:r>
      <w:r w:rsidR="0073545F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рымского</w:t>
      </w:r>
      <w:r w:rsidR="002773A6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района, </w:t>
      </w:r>
      <w:proofErr w:type="gramStart"/>
      <w:r w:rsidR="002773A6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="002773A6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233951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 с т а н о в л я ю:</w:t>
      </w:r>
      <w:r w:rsidR="00233951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1. </w:t>
      </w:r>
      <w:r w:rsidR="00233951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Утвердить прилагаемый Порядок производства восстановительного озеленения на территории </w:t>
      </w:r>
      <w:proofErr w:type="spellStart"/>
      <w:r w:rsidR="00C67BFB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Кеслеровского</w:t>
      </w:r>
      <w:proofErr w:type="spellEnd"/>
      <w:r w:rsidR="00C67BFB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сельского поселения Крымского района</w:t>
      </w:r>
      <w:r w:rsidR="002773A6" w:rsidRPr="00186E6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2773A6" w:rsidRPr="006A72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(приложение).</w:t>
      </w:r>
    </w:p>
    <w:p w:rsidR="00754FAA" w:rsidRPr="00754FAA" w:rsidRDefault="00754FAA" w:rsidP="00754F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6A72F0">
        <w:rPr>
          <w:rFonts w:ascii="Times New Roman" w:eastAsia="Times New Roman" w:hAnsi="Times New Roman" w:cs="Times New Roman"/>
          <w:sz w:val="28"/>
          <w:szCs w:val="24"/>
          <w:lang w:eastAsia="ru-RU"/>
        </w:rPr>
        <w:t>2. С</w:t>
      </w:r>
      <w:r w:rsidRPr="006A72F0">
        <w:rPr>
          <w:rFonts w:ascii="Times New Roman" w:eastAsia="Times New Roman" w:hAnsi="Times New Roman" w:cs="Times New Roman"/>
          <w:sz w:val="28"/>
          <w:szCs w:val="24"/>
          <w:lang w:eastAsia="ru-RU"/>
        </w:rPr>
        <w:t>пециалисту</w:t>
      </w:r>
      <w:r w:rsidR="006A72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категории</w:t>
      </w:r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администрации </w:t>
      </w:r>
      <w:proofErr w:type="spellStart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>Кеслеровского</w:t>
      </w:r>
      <w:proofErr w:type="spellEnd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Крымского района </w:t>
      </w:r>
      <w:r w:rsidR="006A72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А.В. Донских </w:t>
      </w:r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обнародовать настоящее постановление путем размещения на информационных стендах, расположенных на территории </w:t>
      </w:r>
      <w:proofErr w:type="spellStart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>Кеслеровского</w:t>
      </w:r>
      <w:proofErr w:type="spellEnd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Крымского района и разместить на официальном сайте администрации </w:t>
      </w:r>
      <w:proofErr w:type="spellStart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>Кеслеровского</w:t>
      </w:r>
      <w:proofErr w:type="spellEnd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Крымского района в сети Интернет.</w:t>
      </w:r>
    </w:p>
    <w:p w:rsidR="00754FAA" w:rsidRPr="00754FAA" w:rsidRDefault="00754FAA" w:rsidP="00754F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4F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4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постановления оставляю за собой.</w:t>
      </w:r>
    </w:p>
    <w:p w:rsidR="00754FAA" w:rsidRPr="00754FAA" w:rsidRDefault="00754FAA" w:rsidP="00754FAA">
      <w:pPr>
        <w:spacing w:after="0" w:line="259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FAA">
        <w:rPr>
          <w:rFonts w:ascii="Times New Roman" w:eastAsia="Calibri" w:hAnsi="Times New Roman" w:cs="Times New Roman"/>
          <w:sz w:val="28"/>
          <w:szCs w:val="28"/>
        </w:rPr>
        <w:t>4. Постановление вступает в силу со дня официального обнародования.</w:t>
      </w:r>
      <w:r w:rsidRPr="00754FAA">
        <w:rPr>
          <w:rFonts w:ascii="Times New Roman" w:eastAsia="Calibri" w:hAnsi="Times New Roman" w:cs="Times New Roman"/>
          <w:sz w:val="28"/>
          <w:szCs w:val="28"/>
        </w:rPr>
        <w:br/>
      </w:r>
    </w:p>
    <w:p w:rsidR="00754FAA" w:rsidRPr="00754FAA" w:rsidRDefault="00754FAA" w:rsidP="00754FAA">
      <w:pPr>
        <w:spacing w:after="0" w:line="259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Глава</w:t>
      </w:r>
    </w:p>
    <w:p w:rsidR="00754FAA" w:rsidRPr="00754FAA" w:rsidRDefault="00754FAA" w:rsidP="00754F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>Кеслеровского</w:t>
      </w:r>
      <w:proofErr w:type="spellEnd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</w:p>
    <w:p w:rsidR="00754FAA" w:rsidRPr="00754FAA" w:rsidRDefault="00754FAA" w:rsidP="00754F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Крымского района                                                                            С.В. </w:t>
      </w:r>
      <w:proofErr w:type="spellStart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>Сопелиди</w:t>
      </w:r>
      <w:proofErr w:type="spellEnd"/>
    </w:p>
    <w:p w:rsidR="00754FAA" w:rsidRPr="00754FAA" w:rsidRDefault="00754FAA" w:rsidP="00754FAA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</w:rPr>
      </w:pPr>
    </w:p>
    <w:p w:rsidR="002E00DA" w:rsidRDefault="00233951" w:rsidP="00754FAA">
      <w:pPr>
        <w:shd w:val="clear" w:color="auto" w:fill="FFFFFF"/>
        <w:spacing w:after="0" w:line="345" w:lineRule="atLeast"/>
        <w:textAlignment w:val="top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  <w:t xml:space="preserve"> </w:t>
      </w:r>
    </w:p>
    <w:p w:rsidR="002E00DA" w:rsidRDefault="002E00DA" w:rsidP="00754FAA">
      <w:pPr>
        <w:shd w:val="clear" w:color="auto" w:fill="FFFFFF"/>
        <w:spacing w:after="0" w:line="345" w:lineRule="atLeast"/>
        <w:textAlignment w:val="top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:rsidR="002E00DA" w:rsidRPr="002E00DA" w:rsidRDefault="002E00DA" w:rsidP="002E00D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00D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</w:t>
      </w:r>
    </w:p>
    <w:p w:rsidR="002E00DA" w:rsidRPr="002E00DA" w:rsidRDefault="002E00DA" w:rsidP="002E00D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00DA">
        <w:rPr>
          <w:rFonts w:ascii="Times New Roman" w:eastAsia="Times New Roman" w:hAnsi="Times New Roman" w:cs="Times New Roman"/>
          <w:sz w:val="28"/>
          <w:szCs w:val="24"/>
          <w:lang w:eastAsia="ru-RU"/>
        </w:rPr>
        <w:t>к постановлению администрации</w:t>
      </w:r>
    </w:p>
    <w:p w:rsidR="002E00DA" w:rsidRPr="002E00DA" w:rsidRDefault="002E00DA" w:rsidP="002E00D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2E00DA">
        <w:rPr>
          <w:rFonts w:ascii="Times New Roman" w:eastAsia="Times New Roman" w:hAnsi="Times New Roman" w:cs="Times New Roman"/>
          <w:sz w:val="28"/>
          <w:szCs w:val="24"/>
          <w:lang w:eastAsia="ru-RU"/>
        </w:rPr>
        <w:t>Кеслеровского</w:t>
      </w:r>
      <w:proofErr w:type="spellEnd"/>
      <w:r w:rsidRPr="002E00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</w:p>
    <w:p w:rsidR="002E00DA" w:rsidRPr="002E00DA" w:rsidRDefault="002E00DA" w:rsidP="002E00D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00DA">
        <w:rPr>
          <w:rFonts w:ascii="Times New Roman" w:eastAsia="Times New Roman" w:hAnsi="Times New Roman" w:cs="Times New Roman"/>
          <w:sz w:val="28"/>
          <w:szCs w:val="24"/>
          <w:lang w:eastAsia="ru-RU"/>
        </w:rPr>
        <w:t>Крымского района</w:t>
      </w:r>
    </w:p>
    <w:p w:rsidR="002E00DA" w:rsidRPr="002E00DA" w:rsidRDefault="006A72F0" w:rsidP="006A72F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о</w:t>
      </w:r>
      <w:r w:rsidR="002E00DA" w:rsidRPr="002E00DA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07.12.2021 № 316</w:t>
      </w:r>
      <w:bookmarkStart w:id="0" w:name="_GoBack"/>
      <w:bookmarkEnd w:id="0"/>
    </w:p>
    <w:p w:rsidR="002E00DA" w:rsidRDefault="002E00DA" w:rsidP="00754FAA">
      <w:pPr>
        <w:shd w:val="clear" w:color="auto" w:fill="FFFFFF"/>
        <w:spacing w:after="0" w:line="345" w:lineRule="atLeast"/>
        <w:textAlignment w:val="top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:rsidR="00583DE4" w:rsidRDefault="00233951" w:rsidP="008F1B42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  <w:r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Порядок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производства восстановительного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озеленения на территории </w:t>
      </w:r>
      <w:proofErr w:type="spellStart"/>
      <w:r w:rsidR="00583DE4" w:rsidRPr="00583DE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Кеслеровского</w:t>
      </w:r>
      <w:proofErr w:type="spellEnd"/>
      <w:r w:rsidR="00583DE4" w:rsidRPr="00583DE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сельского поселения </w:t>
      </w:r>
    </w:p>
    <w:p w:rsidR="00D756FD" w:rsidRDefault="00583DE4" w:rsidP="007753A4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583DE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Крымского района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233951"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1. Общие положения</w:t>
      </w:r>
      <w:r w:rsidR="007753A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</w:p>
    <w:p w:rsidR="00BF08BC" w:rsidRDefault="00134B84" w:rsidP="007753A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 </w:t>
      </w:r>
      <w:r w:rsid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1.1. </w:t>
      </w:r>
      <w:proofErr w:type="gramStart"/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Порядок производства восстановительного озеленения на территории </w:t>
      </w:r>
      <w:proofErr w:type="spellStart"/>
      <w:r w:rsidR="00D756FD" w:rsidRP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Кеслеровского</w:t>
      </w:r>
      <w:proofErr w:type="spellEnd"/>
      <w:r w:rsidR="00D756FD" w:rsidRP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сельского поселения Крымского района 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Краснодарского края (далее - Порядок) разработан на основании Закона Краснодарского края от</w:t>
      </w:r>
      <w:r w:rsidR="008F1B42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23 апреля 2013 года № 2695-КЗ «</w:t>
      </w:r>
      <w:r w:rsidR="00233951" w:rsidRPr="008F1B42">
        <w:rPr>
          <w:rFonts w:ascii="Times New Roman" w:eastAsia="Times New Roman" w:hAnsi="Times New Roman" w:cs="Times New Roman"/>
          <w:bCs/>
          <w:color w:val="222222"/>
          <w:sz w:val="26"/>
          <w:szCs w:val="26"/>
          <w:lang w:eastAsia="ru-RU"/>
        </w:rPr>
        <w:t>Об охране зеленых насаждений в Краснодарском крае</w:t>
      </w:r>
      <w:r w:rsidR="008F1B42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»</w:t>
      </w:r>
      <w:r w:rsidR="00233951" w:rsidRPr="008F1B42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, Федерального закона о</w:t>
      </w:r>
      <w:r w:rsidR="008F1B42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 6 октября 2003 года № 131-ФЗ «</w:t>
      </w:r>
      <w:r w:rsidR="00233951" w:rsidRPr="008F1B42">
        <w:rPr>
          <w:rFonts w:ascii="Times New Roman" w:eastAsia="Times New Roman" w:hAnsi="Times New Roman" w:cs="Times New Roman"/>
          <w:bCs/>
          <w:color w:val="222222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="008F1B42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»</w:t>
      </w:r>
      <w:r w:rsidR="00233951" w:rsidRPr="008F1B42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.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1.2.</w:t>
      </w:r>
      <w:proofErr w:type="gramEnd"/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Настоящий Порядок регулируют отношения, возникающие в сфере производства восстановительного озеленения зеленых насаждений взамен утраченных в результате вырубки аварийно-опасных деревьев, </w:t>
      </w:r>
      <w:hyperlink r:id="rId9" w:tooltip="сухостойных" w:history="1">
        <w:r w:rsidR="00233951" w:rsidRPr="008F1B42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сухостойных</w:t>
        </w:r>
      </w:hyperlink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 деревьев и кустарников, осуществления мероприятий по предупреждению и ликвидации аварийных и других чрезвычайных ситуаций на территории </w:t>
      </w:r>
      <w:proofErr w:type="spellStart"/>
      <w:r w:rsidR="00D756FD" w:rsidRP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Кеслер</w:t>
      </w:r>
      <w:r w:rsidR="00BF08BC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овского</w:t>
      </w:r>
      <w:proofErr w:type="spellEnd"/>
      <w:r w:rsidR="00BF08BC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сельского поселения </w:t>
      </w:r>
      <w:r w:rsidR="00D756FD" w:rsidRP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Крымского района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.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1.3. Настоящий Порядок действуют на всей территории </w:t>
      </w:r>
      <w:proofErr w:type="spellStart"/>
      <w:r w:rsidR="00D756FD" w:rsidRP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Кеслеровского</w:t>
      </w:r>
      <w:proofErr w:type="spellEnd"/>
      <w:r w:rsidR="00D756FD" w:rsidRP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сельского поселения Крымского </w:t>
      </w:r>
      <w:proofErr w:type="gramStart"/>
      <w:r w:rsidR="00D756FD" w:rsidRP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района</w:t>
      </w:r>
      <w:proofErr w:type="gramEnd"/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и является обязательными для исполнения субъектами хозяйственной и иной деятельности.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1.4. </w:t>
      </w:r>
      <w:proofErr w:type="gramStart"/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Действие настоящего Порядка распространяются на отношения в сфере производства восстановительного озеленения зеленых насаждений взамен утраченных в результате вырубки аварийно-опасных деревьев, сухостойных деревьев и кустарников, осуществления мероприятий по предупреждению и ликвидации аварийных и других чрезвычайных ситуаций на территории </w:t>
      </w:r>
      <w:proofErr w:type="spellStart"/>
      <w:r w:rsidR="00D756FD" w:rsidRP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Кеслеровского</w:t>
      </w:r>
      <w:proofErr w:type="spellEnd"/>
      <w:r w:rsidR="00D756FD" w:rsidRPr="00D756FD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сельского поселения Крымского района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, независимо от формы собственности на земельные участки, за исключением земельных участков, предоставленных гражданам для индивидуального жилищного строительства, ведения</w:t>
      </w:r>
      <w:proofErr w:type="gramEnd"/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личного подсобного хозяйства, садоводческим или огородническим некоммерческим товариществам, а также земельных участков в границах населенных пунктов, отнесенных к территориальным зонам специального назначения, зонам военных объектов, зонам сельскохозяйственного использования, занятых многолетними плодово-ягодными насаждениями всех видов (деревья, кустарники), чайными плантациями, питомниками древесных и кустарниковых растений, виноградниками.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  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1.5. Положения настоящего Порядка не распространяются на отношения в сфере охраны зеленых насаждений, расположенных на особо охраняемых природных территориях, землях лесного фонда, землях сельскохозяйственного назначения.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                                   </w:t>
      </w:r>
    </w:p>
    <w:p w:rsidR="008F1B42" w:rsidRDefault="00BF08BC" w:rsidP="002D1E7B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lastRenderedPageBreak/>
        <w:t xml:space="preserve">2.Производство </w:t>
      </w:r>
      <w:r w:rsidR="00233951"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восстановительного</w:t>
      </w:r>
      <w:r w:rsidR="00233951"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2D1E7B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</w:t>
      </w:r>
      <w:r w:rsidR="00233951"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озеленения на территории </w:t>
      </w:r>
      <w:proofErr w:type="spellStart"/>
      <w:r w:rsidR="008F1B42" w:rsidRPr="008F1B4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Кеслеровского</w:t>
      </w:r>
      <w:proofErr w:type="spellEnd"/>
      <w:r w:rsidR="008F1B42" w:rsidRPr="008F1B42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сельского поселения</w:t>
      </w:r>
    </w:p>
    <w:p w:rsidR="007753A4" w:rsidRDefault="00134B84" w:rsidP="002D1E7B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                                              </w:t>
      </w:r>
      <w:r w:rsidR="007753A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Крымского района</w:t>
      </w:r>
    </w:p>
    <w:p w:rsidR="002D1E7B" w:rsidRDefault="00233951" w:rsidP="002D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134B8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  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2.1. Восстановительное озеленение осуществляется путем создания зеленых насаждений взамен утраченных в результате вырубки аварийно-опасных деревьев, сухостойных деревьев и кустарников, осуществления мероприятий по предупреждению и ликвидации аварийных и других чрезвычайных ситуаций.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134B8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 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2.2. В случае вырубки аварийно-опасных деревьев, сухостойных деревьев и кустарников, осуществления мероприятий по предупреждению и ликвидации аварийных и других чрезвычайных ситуаций субъект хозяйственной и иной деятельности производит восстановительное озеленение на том же месте и в том же объеме.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134B8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 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2.3. Восстановительное озеленение производится в вегетационный период, подходящий для посадки (посева) зеленых насаждений в открытый грунт, в течение двух лет с момента повреждения или уничтожения зеленых насаждений.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134B8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 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2.4. Если уничтожение зеленых насаждений связано с вырубкой аварийно-опасных деревьев, сухостойных деревьев и кустарников, с осуществлением мероприятий по предупреждению и ликвидации аварийных и других чрезвычайных ситуаций, субъект хозяйственной и иной деятельности освобождается от обязанности платы за проведение компенсационного озеленения при уничтожении зеленых насаждений.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134B8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 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2.5. Восстановительное озеленение производится за счет средств субъекта хозяйственной и иной деятельности, в интересах или вследствие противоправных действий которого было произведено повреждение или уничтожение зеленых насаждений.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134B8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 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2.6. Информирование жителей о производстве восстановительного озеленения осуществляется не позднее, чем за 3 дня до дня проведения соответствующих работ, путем установки информационного щита в местах производства работ лицом, ответственным за производство восстановительного озеленения.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  <w:t>Информационный щит должен иметь размер не менее 2 х 2 м и содержать указание заказчика, подрядной организации, номеров их телефонов, а также вида и количества подлежащих восстановительному озеленению.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2D1E7B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            </w:t>
      </w:r>
      <w:r w:rsidR="00134B8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</w:t>
      </w:r>
      <w:r w:rsidR="002D1E7B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3.</w:t>
      </w:r>
      <w:r w:rsidRPr="004C378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Ответственность за нарушение настоящего Порядка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="00134B8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            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3.1. Нарушение требований настоящего Порядка влечет за собой ответственность, предусмотренную законодательством Российской Федерации и законодательством Краснодарского края.</w:t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  <w:r w:rsidRPr="004C378F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br/>
      </w:r>
    </w:p>
    <w:p w:rsidR="002D1E7B" w:rsidRDefault="002D1E7B" w:rsidP="002D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D1E7B" w:rsidRPr="00754FAA" w:rsidRDefault="002D1E7B" w:rsidP="002D1E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Глава</w:t>
      </w:r>
    </w:p>
    <w:p w:rsidR="002D1E7B" w:rsidRPr="00754FAA" w:rsidRDefault="002D1E7B" w:rsidP="002D1E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>Кеслеровского</w:t>
      </w:r>
      <w:proofErr w:type="spellEnd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</w:p>
    <w:p w:rsidR="00B51197" w:rsidRPr="002D1E7B" w:rsidRDefault="002D1E7B" w:rsidP="002D1E7B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F2F2F"/>
          <w:sz w:val="28"/>
          <w:szCs w:val="17"/>
          <w:lang w:eastAsia="ru-RU"/>
        </w:rPr>
      </w:pPr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Крымского района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С.В. </w:t>
      </w:r>
      <w:proofErr w:type="spellStart"/>
      <w:r w:rsidRPr="00754FAA">
        <w:rPr>
          <w:rFonts w:ascii="Times New Roman" w:eastAsia="Times New Roman" w:hAnsi="Times New Roman" w:cs="Times New Roman"/>
          <w:sz w:val="28"/>
          <w:szCs w:val="24"/>
          <w:lang w:eastAsia="ru-RU"/>
        </w:rPr>
        <w:t>Сопелиди</w:t>
      </w:r>
      <w:proofErr w:type="spellEnd"/>
    </w:p>
    <w:sectPr w:rsidR="00B51197" w:rsidRPr="002D1E7B" w:rsidSect="00D756F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303B4"/>
    <w:multiLevelType w:val="multilevel"/>
    <w:tmpl w:val="9F12E7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951"/>
    <w:rsid w:val="00134B84"/>
    <w:rsid w:val="00186E63"/>
    <w:rsid w:val="00233951"/>
    <w:rsid w:val="002773A6"/>
    <w:rsid w:val="002D1E7B"/>
    <w:rsid w:val="002E00DA"/>
    <w:rsid w:val="004B610A"/>
    <w:rsid w:val="004C378F"/>
    <w:rsid w:val="005831E1"/>
    <w:rsid w:val="00583DE4"/>
    <w:rsid w:val="006A72F0"/>
    <w:rsid w:val="0073545F"/>
    <w:rsid w:val="00754FAA"/>
    <w:rsid w:val="007753A4"/>
    <w:rsid w:val="008F1B42"/>
    <w:rsid w:val="00A7706E"/>
    <w:rsid w:val="00B51197"/>
    <w:rsid w:val="00B62841"/>
    <w:rsid w:val="00BF08BC"/>
    <w:rsid w:val="00C67BFB"/>
    <w:rsid w:val="00D7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339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339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39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39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3951"/>
    <w:rPr>
      <w:color w:val="0000FF"/>
      <w:u w:val="single"/>
    </w:rPr>
  </w:style>
  <w:style w:type="character" w:styleId="a4">
    <w:name w:val="Strong"/>
    <w:basedOn w:val="a0"/>
    <w:uiPriority w:val="22"/>
    <w:qFormat/>
    <w:rsid w:val="00233951"/>
    <w:rPr>
      <w:b/>
      <w:bCs/>
    </w:rPr>
  </w:style>
  <w:style w:type="character" w:customStyle="1" w:styleId="q1b9c90b3">
    <w:name w:val="q1b9c90b3"/>
    <w:basedOn w:val="a0"/>
    <w:rsid w:val="00233951"/>
  </w:style>
  <w:style w:type="paragraph" w:customStyle="1" w:styleId="d5088cf3c">
    <w:name w:val="d5088cf3c"/>
    <w:basedOn w:val="a"/>
    <w:rsid w:val="00233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5026dee6">
    <w:name w:val="k5026dee6"/>
    <w:basedOn w:val="a0"/>
    <w:rsid w:val="00233951"/>
  </w:style>
  <w:style w:type="character" w:customStyle="1" w:styleId="topiclabel">
    <w:name w:val="topic_label"/>
    <w:basedOn w:val="a0"/>
    <w:rsid w:val="00233951"/>
  </w:style>
  <w:style w:type="character" w:customStyle="1" w:styleId="topiclabelcity">
    <w:name w:val="topic_label_city"/>
    <w:basedOn w:val="a0"/>
    <w:rsid w:val="00233951"/>
  </w:style>
  <w:style w:type="paragraph" w:styleId="a5">
    <w:name w:val="Balloon Text"/>
    <w:basedOn w:val="a"/>
    <w:link w:val="a6"/>
    <w:uiPriority w:val="99"/>
    <w:semiHidden/>
    <w:unhideWhenUsed/>
    <w:rsid w:val="00233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9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339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339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39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39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3951"/>
    <w:rPr>
      <w:color w:val="0000FF"/>
      <w:u w:val="single"/>
    </w:rPr>
  </w:style>
  <w:style w:type="character" w:styleId="a4">
    <w:name w:val="Strong"/>
    <w:basedOn w:val="a0"/>
    <w:uiPriority w:val="22"/>
    <w:qFormat/>
    <w:rsid w:val="00233951"/>
    <w:rPr>
      <w:b/>
      <w:bCs/>
    </w:rPr>
  </w:style>
  <w:style w:type="character" w:customStyle="1" w:styleId="q1b9c90b3">
    <w:name w:val="q1b9c90b3"/>
    <w:basedOn w:val="a0"/>
    <w:rsid w:val="00233951"/>
  </w:style>
  <w:style w:type="paragraph" w:customStyle="1" w:styleId="d5088cf3c">
    <w:name w:val="d5088cf3c"/>
    <w:basedOn w:val="a"/>
    <w:rsid w:val="00233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5026dee6">
    <w:name w:val="k5026dee6"/>
    <w:basedOn w:val="a0"/>
    <w:rsid w:val="00233951"/>
  </w:style>
  <w:style w:type="character" w:customStyle="1" w:styleId="topiclabel">
    <w:name w:val="topic_label"/>
    <w:basedOn w:val="a0"/>
    <w:rsid w:val="00233951"/>
  </w:style>
  <w:style w:type="character" w:customStyle="1" w:styleId="topiclabelcity">
    <w:name w:val="topic_label_city"/>
    <w:basedOn w:val="a0"/>
    <w:rsid w:val="00233951"/>
  </w:style>
  <w:style w:type="paragraph" w:styleId="a5">
    <w:name w:val="Balloon Text"/>
    <w:basedOn w:val="a"/>
    <w:link w:val="a6"/>
    <w:uiPriority w:val="99"/>
    <w:semiHidden/>
    <w:unhideWhenUsed/>
    <w:rsid w:val="00233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9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0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99261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943902">
              <w:marLeft w:val="225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4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21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9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41847827">
              <w:marLeft w:val="0"/>
              <w:marRight w:val="450"/>
              <w:marTop w:val="150"/>
              <w:marBottom w:val="150"/>
              <w:divBdr>
                <w:top w:val="single" w:sz="36" w:space="0" w:color="C00808"/>
                <w:left w:val="single" w:sz="36" w:space="0" w:color="C00808"/>
                <w:bottom w:val="single" w:sz="36" w:space="0" w:color="C00808"/>
                <w:right w:val="single" w:sz="36" w:space="0" w:color="C00808"/>
              </w:divBdr>
              <w:divsChild>
                <w:div w:id="2011979793">
                  <w:marLeft w:val="195"/>
                  <w:marRight w:val="225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076355">
              <w:marLeft w:val="0"/>
              <w:marRight w:val="0"/>
              <w:marTop w:val="36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86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6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89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82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62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2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54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9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BEBEB"/>
                                        <w:left w:val="single" w:sz="6" w:space="0" w:color="EBEBEB"/>
                                        <w:bottom w:val="single" w:sz="6" w:space="0" w:color="EBEBEB"/>
                                        <w:right w:val="single" w:sz="6" w:space="0" w:color="EBEBEB"/>
                                      </w:divBdr>
                                      <w:divsChild>
                                        <w:div w:id="41563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704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08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11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156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732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1860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40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842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4697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186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5926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2275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4203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1074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825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7188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BEBEB"/>
                                        <w:left w:val="single" w:sz="6" w:space="0" w:color="EBEBEB"/>
                                        <w:bottom w:val="single" w:sz="6" w:space="0" w:color="EBEBEB"/>
                                        <w:right w:val="single" w:sz="6" w:space="0" w:color="EBEBEB"/>
                                      </w:divBdr>
                                      <w:divsChild>
                                        <w:div w:id="780302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337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52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3174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710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15136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512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3242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4763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05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491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1909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764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6576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4484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878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0650476">
                                                                  <w:marLeft w:val="0"/>
                                                                  <w:marRight w:val="0"/>
                                                                  <w:marTop w:val="78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5434489">
              <w:marLeft w:val="1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1171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806510">
                  <w:marLeft w:val="0"/>
                  <w:marRight w:val="0"/>
                  <w:marTop w:val="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3296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13964">
                  <w:marLeft w:val="0"/>
                  <w:marRight w:val="0"/>
                  <w:marTop w:val="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6344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6172">
                  <w:marLeft w:val="0"/>
                  <w:marRight w:val="0"/>
                  <w:marTop w:val="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1723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46064">
                  <w:marLeft w:val="0"/>
                  <w:marRight w:val="0"/>
                  <w:marTop w:val="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40671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2495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66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198901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785389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19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97506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5139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9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2385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650886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94297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50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38426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489537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97393">
                  <w:marLeft w:val="0"/>
                  <w:marRight w:val="0"/>
                  <w:marTop w:val="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2442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639589">
                  <w:marLeft w:val="0"/>
                  <w:marRight w:val="0"/>
                  <w:marTop w:val="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0916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6189">
                  <w:marLeft w:val="0"/>
                  <w:marRight w:val="0"/>
                  <w:marTop w:val="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04520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6859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56436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75504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6079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6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646725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248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556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2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54507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16335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4025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6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459929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65445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02825">
                  <w:marLeft w:val="0"/>
                  <w:marRight w:val="0"/>
                  <w:marTop w:val="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3911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74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7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55229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099478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2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7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4925034">
              <w:marLeft w:val="1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553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59544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6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026030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51049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99687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1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02224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68744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59100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6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462394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466631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42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9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51099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7861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8440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2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90863">
                      <w:marLeft w:val="0"/>
                      <w:marRight w:val="0"/>
                      <w:marTop w:val="4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443221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0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55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5543153">
          <w:marLeft w:val="0"/>
          <w:marRight w:val="225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351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807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21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55358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988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136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449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7918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525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6069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7886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5378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4249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937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499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1286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8070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17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2921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5948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83940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0982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21419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4217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502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lininskaya.bezformata.com/word/ob-obshih-printcipah-organizatcii-mestnogo-samoupravleniya-v-ro/1661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kalininskaya.bezformata.com/word/poseleniyah/17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alininskaya.bezformata.com/word/suhostojnimi/17177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17</cp:revision>
  <cp:lastPrinted>2021-12-08T09:51:00Z</cp:lastPrinted>
  <dcterms:created xsi:type="dcterms:W3CDTF">2021-10-20T13:23:00Z</dcterms:created>
  <dcterms:modified xsi:type="dcterms:W3CDTF">2021-12-08T09:52:00Z</dcterms:modified>
</cp:coreProperties>
</file>